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14A3" w14:textId="0B669EE3" w:rsidR="00806ACC" w:rsidRDefault="00806ACC" w:rsidP="00D164B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MODÈLE D’A</w:t>
      </w:r>
      <w:r w:rsidR="00D40919">
        <w:rPr>
          <w:rFonts w:ascii="Arial" w:hAnsi="Arial" w:cs="Arial"/>
          <w:b/>
          <w:bCs/>
          <w:sz w:val="20"/>
          <w:szCs w:val="20"/>
        </w:rPr>
        <w:t>RRETE</w:t>
      </w:r>
    </w:p>
    <w:p w14:paraId="192EA7E7" w14:textId="363EEA88" w:rsidR="00806ACC" w:rsidRDefault="00806ACC" w:rsidP="00D164B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PLACEMENT EN AUTORISATION SPÉCIALE D’ABSENCE</w:t>
      </w:r>
    </w:p>
    <w:p w14:paraId="26B8468A" w14:textId="0E16C479" w:rsidR="00D164BC" w:rsidRPr="00CE5EB2" w:rsidRDefault="006E051E" w:rsidP="00D164BC">
      <w:pPr>
        <w:spacing w:after="0" w:line="276" w:lineRule="auto"/>
        <w:jc w:val="center"/>
        <w:rPr>
          <w:rFonts w:ascii="Arial" w:hAnsi="Arial" w:cs="Arial"/>
          <w:b/>
          <w:bCs/>
          <w:i/>
          <w:color w:val="38378C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(Cas-contact </w:t>
      </w:r>
      <w:r w:rsidR="001801EA">
        <w:rPr>
          <w:rFonts w:ascii="Arial" w:hAnsi="Arial" w:cs="Arial"/>
          <w:b/>
          <w:bCs/>
          <w:i/>
          <w:sz w:val="20"/>
          <w:szCs w:val="20"/>
        </w:rPr>
        <w:t xml:space="preserve">fonctionnaire régime spécial, foncitonnaire régime général </w:t>
      </w:r>
      <w:r w:rsidR="00AF0B14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</w:t>
      </w:r>
      <w:r w:rsidR="001801EA">
        <w:rPr>
          <w:rFonts w:ascii="Arial" w:hAnsi="Arial" w:cs="Arial"/>
          <w:b/>
          <w:bCs/>
          <w:i/>
          <w:sz w:val="20"/>
          <w:szCs w:val="20"/>
        </w:rPr>
        <w:t>et contractuel régime général)</w:t>
      </w:r>
    </w:p>
    <w:p w14:paraId="2DEC17F8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0780F0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Maire (Président) de……………………...............................................................................,</w:t>
      </w:r>
    </w:p>
    <w:p w14:paraId="19EA5C32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DF97F2" w14:textId="4BFA8906" w:rsidR="00806ACC" w:rsidRDefault="00C86AD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n°83-634 du 13 juillet 1983 modifiée portant droits et obligations des fonctionnaires,</w:t>
      </w:r>
    </w:p>
    <w:p w14:paraId="65677D13" w14:textId="61E4542C" w:rsidR="00C86ADC" w:rsidRDefault="00C86AD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n°84-53 du 26 janvier 1984 modifiée portant dispositions statutaires relatives à la fonction publique territoriale,</w:t>
      </w:r>
    </w:p>
    <w:p w14:paraId="0F7E04D0" w14:textId="6266E7B4" w:rsidR="00C86ADC" w:rsidRDefault="00C86AD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l’instruction n°7 du 23 mars 1950 portant application des dispositions du statut général des fonctionnaires relatives aux congés annuels et autorisations exceptionnelles d’absence,</w:t>
      </w:r>
    </w:p>
    <w:p w14:paraId="20D3C247" w14:textId="6FD01F69" w:rsidR="00C86ADC" w:rsidRDefault="00C86AD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note « questions/réponses à l’attention des employeurs et agents publics » de la DGAFP sur la mise en œuvre de la circulaire du Premier ministre du 1</w:t>
      </w:r>
      <w:r w:rsidRPr="00C86ADC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2020</w:t>
      </w:r>
    </w:p>
    <w:p w14:paraId="3737A078" w14:textId="7C2C69A7" w:rsidR="00806ACC" w:rsidRPr="00BF783C" w:rsidRDefault="00BF783C" w:rsidP="00806ACC">
      <w:pPr>
        <w:spacing w:after="120" w:line="276" w:lineRule="auto"/>
        <w:jc w:val="both"/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</w:pPr>
      <w:r w:rsidRPr="00BF783C"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 xml:space="preserve">Vu le certificat d’isolement délivré par les acteurs du dispositif de tracing ; </w:t>
      </w:r>
    </w:p>
    <w:p w14:paraId="62207004" w14:textId="6D0C7C8D" w:rsidR="000A7396" w:rsidRDefault="000A7396" w:rsidP="00806ACC">
      <w:pPr>
        <w:spacing w:after="120" w:line="276" w:lineRule="auto"/>
        <w:jc w:val="both"/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</w:pPr>
      <w:r w:rsidRPr="00BF783C"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Considérant que l’agent a ét</w:t>
      </w:r>
      <w:r w:rsidR="00BF783C"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 xml:space="preserve">é identifié comme cas contact </w:t>
      </w:r>
      <w:r w:rsidRPr="00BF783C"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dans le cadre du dispositif de tracing et doit être maintenu en isolement dans l’att</w:t>
      </w:r>
      <w:r w:rsidR="00BF783C"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ente des résultats d</w:t>
      </w:r>
      <w:r w:rsidR="00C86ADC"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’un test de dépistage du covid-19,</w:t>
      </w:r>
    </w:p>
    <w:p w14:paraId="13131095" w14:textId="3755083C" w:rsidR="00C86ADC" w:rsidRPr="00BF783C" w:rsidRDefault="00C86ADC" w:rsidP="00806ACC">
      <w:pPr>
        <w:spacing w:after="120" w:line="276" w:lineRule="auto"/>
        <w:jc w:val="both"/>
        <w:rPr>
          <w:iCs/>
        </w:rPr>
      </w:pPr>
      <w:r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ou</w:t>
      </w:r>
      <w:proofErr w:type="gramEnd"/>
      <w:r>
        <w:rPr>
          <w:rStyle w:val="lev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 xml:space="preserve"> le cas échéant : considérant l’avis du médecin traitant en date du……………..)</w:t>
      </w:r>
    </w:p>
    <w:p w14:paraId="538AC2B4" w14:textId="67927848" w:rsidR="00806ACC" w:rsidRDefault="00806ACC" w:rsidP="00806ACC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Considérant que les missions exercées par l’agent ne peuvent être adaptées aux conditions du télétravail ;</w:t>
      </w:r>
    </w:p>
    <w:p w14:paraId="2B338947" w14:textId="3B01A8F1" w:rsidR="00806ACC" w:rsidRDefault="00806ACC" w:rsidP="00806ACC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3262A34" w14:textId="30D1FEF3" w:rsidR="00806ACC" w:rsidRDefault="00DC02D8" w:rsidP="00806ACC">
      <w:pPr>
        <w:spacing w:after="120"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ARRETE</w:t>
      </w:r>
    </w:p>
    <w:p w14:paraId="7551D102" w14:textId="37BB0949" w:rsidR="00806ACC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AC7">
        <w:rPr>
          <w:rFonts w:ascii="Arial" w:hAnsi="Arial" w:cs="Arial"/>
          <w:b/>
          <w:bCs/>
          <w:iCs/>
          <w:sz w:val="20"/>
          <w:szCs w:val="20"/>
          <w:u w:val="single"/>
        </w:rPr>
        <w:t>ARTICLE 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 : </w:t>
      </w:r>
      <w:r>
        <w:rPr>
          <w:rFonts w:ascii="Arial" w:hAnsi="Arial" w:cs="Arial"/>
          <w:iCs/>
          <w:sz w:val="20"/>
          <w:szCs w:val="20"/>
        </w:rPr>
        <w:t xml:space="preserve"> A compter du ………, M/Mme………………</w:t>
      </w:r>
      <w:proofErr w:type="gramStart"/>
      <w:r>
        <w:rPr>
          <w:rFonts w:ascii="Arial" w:hAnsi="Arial" w:cs="Arial"/>
          <w:iCs/>
          <w:sz w:val="20"/>
          <w:szCs w:val="20"/>
        </w:rPr>
        <w:t>…(</w:t>
      </w:r>
      <w:proofErr w:type="gramEnd"/>
      <w:r>
        <w:rPr>
          <w:rFonts w:ascii="Arial" w:hAnsi="Arial" w:cs="Arial"/>
          <w:iCs/>
          <w:sz w:val="20"/>
          <w:szCs w:val="20"/>
        </w:rPr>
        <w:t>prénom, nom, grade), bénéficie d’une autorisation spéciale d’absence.</w:t>
      </w:r>
    </w:p>
    <w:p w14:paraId="1D60161B" w14:textId="0A3CC275" w:rsidR="00DC02D8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7FCC244" w14:textId="2D158033" w:rsidR="00DC02D8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AC7">
        <w:rPr>
          <w:rFonts w:ascii="Arial" w:hAnsi="Arial" w:cs="Arial"/>
          <w:b/>
          <w:bCs/>
          <w:iCs/>
          <w:sz w:val="20"/>
          <w:szCs w:val="20"/>
          <w:u w:val="single"/>
        </w:rPr>
        <w:t>ARTICLE 2</w:t>
      </w:r>
      <w:r w:rsidRPr="00E86AC7">
        <w:rPr>
          <w:rFonts w:ascii="Arial" w:hAnsi="Arial" w:cs="Arial"/>
          <w:iCs/>
          <w:sz w:val="20"/>
          <w:szCs w:val="20"/>
          <w:u w:val="single"/>
        </w:rPr>
        <w:t> :</w:t>
      </w:r>
      <w:r>
        <w:rPr>
          <w:rFonts w:ascii="Arial" w:hAnsi="Arial" w:cs="Arial"/>
          <w:iCs/>
          <w:sz w:val="20"/>
          <w:szCs w:val="20"/>
        </w:rPr>
        <w:t xml:space="preserve"> Pendant cette </w:t>
      </w:r>
      <w:r w:rsidR="00E86AC7">
        <w:rPr>
          <w:rFonts w:ascii="Arial" w:hAnsi="Arial" w:cs="Arial"/>
          <w:iCs/>
          <w:sz w:val="20"/>
          <w:szCs w:val="20"/>
        </w:rPr>
        <w:t>période</w:t>
      </w:r>
      <w:r>
        <w:rPr>
          <w:rFonts w:ascii="Arial" w:hAnsi="Arial" w:cs="Arial"/>
          <w:iCs/>
          <w:sz w:val="20"/>
          <w:szCs w:val="20"/>
        </w:rPr>
        <w:t>, il/elle percevra l’intégralité de sa rémunération d’activité et bénéficiera du maintien de se</w:t>
      </w:r>
      <w:r w:rsidR="00E86AC7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86AC7">
        <w:rPr>
          <w:rFonts w:ascii="Arial" w:hAnsi="Arial" w:cs="Arial"/>
          <w:iCs/>
          <w:sz w:val="20"/>
          <w:szCs w:val="20"/>
        </w:rPr>
        <w:t>droits</w:t>
      </w:r>
      <w:r>
        <w:rPr>
          <w:rFonts w:ascii="Arial" w:hAnsi="Arial" w:cs="Arial"/>
          <w:iCs/>
          <w:sz w:val="20"/>
          <w:szCs w:val="20"/>
        </w:rPr>
        <w:t xml:space="preserve"> à l’avancement et à la retraite.</w:t>
      </w:r>
    </w:p>
    <w:p w14:paraId="2CA56E09" w14:textId="617B17F3" w:rsidR="00DC02D8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A52A676" w14:textId="6D95E7D6" w:rsidR="00DC02D8" w:rsidRPr="00DC02D8" w:rsidRDefault="00DC02D8" w:rsidP="00E36F7E">
      <w:pPr>
        <w:spacing w:after="120" w:line="276" w:lineRule="auto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E86AC7">
        <w:rPr>
          <w:rFonts w:ascii="Arial" w:hAnsi="Arial" w:cs="Arial"/>
          <w:b/>
          <w:bCs/>
          <w:iCs/>
          <w:sz w:val="20"/>
          <w:szCs w:val="20"/>
          <w:u w:val="single"/>
        </w:rPr>
        <w:t>ARTICLE 3</w:t>
      </w:r>
      <w:r>
        <w:rPr>
          <w:rFonts w:ascii="Arial" w:hAnsi="Arial" w:cs="Arial"/>
          <w:iCs/>
          <w:sz w:val="20"/>
          <w:szCs w:val="20"/>
        </w:rPr>
        <w:t> : Pendant cette période, M/Mme…</w:t>
      </w:r>
      <w:proofErr w:type="gramStart"/>
      <w:r>
        <w:rPr>
          <w:rFonts w:ascii="Arial" w:hAnsi="Arial" w:cs="Arial"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iCs/>
          <w:sz w:val="20"/>
          <w:szCs w:val="20"/>
        </w:rPr>
        <w:t>n’ouvrira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pas de droits à acquisition de jours de réduction du temps de travail.</w:t>
      </w:r>
    </w:p>
    <w:p w14:paraId="5ECC3C53" w14:textId="2CE3FF44" w:rsidR="00806ACC" w:rsidRDefault="00806ACC" w:rsidP="00806ACC">
      <w:pPr>
        <w:tabs>
          <w:tab w:val="left" w:pos="3705"/>
        </w:tabs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1C4AC45" w14:textId="77777777" w:rsidR="00E86AC7" w:rsidRDefault="00E86AC7" w:rsidP="00806ACC">
      <w:pPr>
        <w:tabs>
          <w:tab w:val="left" w:pos="3705"/>
        </w:tabs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C859804" w14:textId="77777777" w:rsidR="00806ACC" w:rsidRDefault="00806ACC" w:rsidP="00806ACC">
      <w:pPr>
        <w:spacing w:after="120" w:line="276" w:lineRule="auto"/>
        <w:ind w:left="4248"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Fait à ……………. Le ..............................</w:t>
      </w:r>
    </w:p>
    <w:p w14:paraId="7C2592B6" w14:textId="77777777" w:rsidR="00806ACC" w:rsidRDefault="00806ACC" w:rsidP="00806ACC">
      <w:pPr>
        <w:spacing w:after="120" w:line="276" w:lineRule="auto"/>
        <w:ind w:left="4956"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Le Maire (Président)  </w:t>
      </w:r>
    </w:p>
    <w:p w14:paraId="1AB17504" w14:textId="77777777" w:rsidR="00E86AC7" w:rsidRDefault="00E86AC7" w:rsidP="00E86AC7">
      <w:pPr>
        <w:pStyle w:val="NormalWeb"/>
        <w:ind w:right="43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L’autorité territoriale :</w:t>
      </w:r>
    </w:p>
    <w:p w14:paraId="24E2D43A" w14:textId="77777777" w:rsidR="00E86AC7" w:rsidRDefault="00E86AC7" w:rsidP="00E86AC7">
      <w:pPr>
        <w:pStyle w:val="NormalWeb"/>
        <w:numPr>
          <w:ilvl w:val="0"/>
          <w:numId w:val="3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certifie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sous sa responsabilité le caractère exécutoire de cet acte,</w:t>
      </w:r>
    </w:p>
    <w:p w14:paraId="2CF46A45" w14:textId="77777777" w:rsidR="00E86AC7" w:rsidRDefault="00E86AC7" w:rsidP="00E86AC7">
      <w:pPr>
        <w:pStyle w:val="NormalWeb"/>
        <w:numPr>
          <w:ilvl w:val="0"/>
          <w:numId w:val="3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que le présent arrêté peut faire l’objet d’un recours pour excès de pouvoir devant le Tribunal Administratif de Poitiers ou par l’application  Internet Télérecours citoyens, accessible à partir du site </w:t>
      </w:r>
      <w:hyperlink r:id="rId5" w:tgtFrame="_blank" w:history="1">
        <w:r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dans un délai de deux mois à compter de la présente notification.</w:t>
      </w:r>
    </w:p>
    <w:p w14:paraId="379DB18F" w14:textId="77777777" w:rsidR="00E86AC7" w:rsidRDefault="00E86AC7" w:rsidP="00E86AC7">
      <w:pPr>
        <w:pStyle w:val="NormalWeb"/>
        <w:numPr>
          <w:ilvl w:val="0"/>
          <w:numId w:val="3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Notifié à l’intéressé(e) le ......................................</w:t>
      </w:r>
    </w:p>
    <w:p w14:paraId="37B18248" w14:textId="77777777" w:rsidR="00E86AC7" w:rsidRDefault="00E86AC7" w:rsidP="00E86AC7">
      <w:pPr>
        <w:pStyle w:val="NormalWeb"/>
        <w:spacing w:before="0" w:beforeAutospacing="0" w:after="0" w:afterAutospacing="0"/>
        <w:ind w:right="4393" w:firstLine="142"/>
        <w:jc w:val="both"/>
      </w:pPr>
      <w:r>
        <w:rPr>
          <w:rFonts w:ascii="Arial" w:hAnsi="Arial" w:cs="Arial"/>
          <w:color w:val="000000"/>
          <w:sz w:val="18"/>
          <w:szCs w:val="18"/>
        </w:rPr>
        <w:t>Signature de l’agent :</w:t>
      </w:r>
    </w:p>
    <w:sectPr w:rsidR="00E8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F87"/>
    <w:multiLevelType w:val="hybridMultilevel"/>
    <w:tmpl w:val="AF98F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C66ED"/>
    <w:multiLevelType w:val="hybridMultilevel"/>
    <w:tmpl w:val="CE588B76"/>
    <w:lvl w:ilvl="0" w:tplc="0890C62A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A7396"/>
    <w:rsid w:val="001801EA"/>
    <w:rsid w:val="001829CA"/>
    <w:rsid w:val="00387632"/>
    <w:rsid w:val="00554D4F"/>
    <w:rsid w:val="006E051E"/>
    <w:rsid w:val="0075741A"/>
    <w:rsid w:val="007C66CB"/>
    <w:rsid w:val="00806ACC"/>
    <w:rsid w:val="00864C29"/>
    <w:rsid w:val="00884B4E"/>
    <w:rsid w:val="00AF0B14"/>
    <w:rsid w:val="00BF783C"/>
    <w:rsid w:val="00C86ADC"/>
    <w:rsid w:val="00CE5EB2"/>
    <w:rsid w:val="00D164BC"/>
    <w:rsid w:val="00D40919"/>
    <w:rsid w:val="00DC02D8"/>
    <w:rsid w:val="00E36F7E"/>
    <w:rsid w:val="00E86AC7"/>
    <w:rsid w:val="00F9238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7586"/>
  <w15:chartTrackingRefBased/>
  <w15:docId w15:val="{21C82916-921D-49EF-A9C3-44C870A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CC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A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" w:eastAsia="Times New Roman" w:hAnsi="Times" w:cs="Times"/>
      <w:sz w:val="20"/>
      <w:szCs w:val="24"/>
      <w:lang w:val="en-US"/>
    </w:rPr>
  </w:style>
  <w:style w:type="character" w:styleId="lev">
    <w:name w:val="Strong"/>
    <w:basedOn w:val="Policepardfaut"/>
    <w:uiPriority w:val="22"/>
    <w:qFormat/>
    <w:rsid w:val="00806ACC"/>
    <w:rPr>
      <w:b/>
      <w:bCs/>
    </w:rPr>
  </w:style>
  <w:style w:type="character" w:styleId="Lienhypertexte">
    <w:name w:val="Hyperlink"/>
    <w:semiHidden/>
    <w:unhideWhenUsed/>
    <w:rsid w:val="00E86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CHABAUD CDG</dc:creator>
  <cp:keywords/>
  <dc:description/>
  <cp:lastModifiedBy>Cecile CHABAUD CDG</cp:lastModifiedBy>
  <cp:revision>20</cp:revision>
  <dcterms:created xsi:type="dcterms:W3CDTF">2020-09-28T14:07:00Z</dcterms:created>
  <dcterms:modified xsi:type="dcterms:W3CDTF">2020-11-05T14:46:00Z</dcterms:modified>
</cp:coreProperties>
</file>